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4C" w:rsidRDefault="00F417BC">
      <w:pPr>
        <w:pStyle w:val="Standard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3607920</wp:posOffset>
            </wp:positionH>
            <wp:positionV relativeFrom="paragraph">
              <wp:posOffset>33120</wp:posOffset>
            </wp:positionV>
            <wp:extent cx="631800" cy="845999"/>
            <wp:effectExtent l="0" t="0" r="0" b="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00" cy="84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-141120</wp:posOffset>
            </wp:positionV>
            <wp:extent cx="730080" cy="921239"/>
            <wp:effectExtent l="0" t="0" r="0" b="0"/>
            <wp:wrapTopAndBottom/>
            <wp:docPr id="2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080" cy="92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1833839</wp:posOffset>
            </wp:positionH>
            <wp:positionV relativeFrom="paragraph">
              <wp:posOffset>12600</wp:posOffset>
            </wp:positionV>
            <wp:extent cx="622800" cy="867239"/>
            <wp:effectExtent l="0" t="0" r="5850" b="9061"/>
            <wp:wrapTopAndBottom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86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1692000</wp:posOffset>
                </wp:positionH>
                <wp:positionV relativeFrom="paragraph">
                  <wp:posOffset>768240</wp:posOffset>
                </wp:positionV>
                <wp:extent cx="475920" cy="0"/>
                <wp:effectExtent l="0" t="19050" r="330" b="190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20" cy="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1323" fill="none">
                              <a:moveTo>
                                <a:pt x="1323" y="0"/>
                              </a:moveTo>
                              <a:lnTo>
                                <a:pt x="770" y="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E404C" w:rsidRDefault="00CE404C"/>
                        </w:txbxContent>
                      </wps:txbx>
                      <wps:bodyPr vert="horz" wrap="none" lIns="17640" tIns="17640" rIns="17640" bIns="1764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margin-left:133.25pt;margin-top:60.5pt;width:37.45pt;height:0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323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" adj="-11796480,,5400" path="m1323,nfl770,,220,,,e" filled="f" strokecolor="white" strokeweight="1.01mm">
                <v:stroke joinstyle="miter"/>
                <v:formulas/>
                <v:path arrowok="t" o:connecttype="custom" o:connectlocs="237960,0;0,1;237960,1;475920,1" o:connectangles="270,180,90,0" textboxrect="0,0,1323,0"/>
                <v:textbox inset=".49mm,.49mm,.49mm,.49mm">
                  <w:txbxContent>
                    <w:p w:rsidR="00CE404C" w:rsidRDefault="00CE404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1049759</wp:posOffset>
                </wp:positionH>
                <wp:positionV relativeFrom="paragraph">
                  <wp:posOffset>636120</wp:posOffset>
                </wp:positionV>
                <wp:extent cx="210600" cy="0"/>
                <wp:effectExtent l="0" t="0" r="18000" b="1905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00" cy="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586" fill="none">
                              <a:moveTo>
                                <a:pt x="586" y="0"/>
                              </a:move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44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E404C" w:rsidRDefault="00CE404C"/>
                        </w:txbxContent>
                      </wps:txbx>
                      <wps:bodyPr vert="horz" wrap="none" lIns="14040" tIns="14040" rIns="14040" bIns="1404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82.65pt;margin-top:50.1pt;width:16.6pt;height:0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58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" adj="-11796480,,5400" path="m586,nfl32,,,e" filled="f" strokecolor="white" strokeweight=".79mm">
                <v:stroke joinstyle="miter"/>
                <v:formulas/>
                <v:path arrowok="t" o:connecttype="custom" o:connectlocs="105300,0;0,1;105300,1;210600,1" o:connectangles="270,180,90,0" textboxrect="0,0,586,0"/>
                <v:textbox inset=".39mm,.39mm,.39mm,.39mm">
                  <w:txbxContent>
                    <w:p w:rsidR="00CE404C" w:rsidRDefault="00CE404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5003640</wp:posOffset>
                </wp:positionH>
                <wp:positionV relativeFrom="paragraph">
                  <wp:posOffset>703080</wp:posOffset>
                </wp:positionV>
                <wp:extent cx="243360" cy="11160"/>
                <wp:effectExtent l="19050" t="19050" r="4290" b="2694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11160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677" h="32" fill="none">
                              <a:moveTo>
                                <a:pt x="0" y="0"/>
                              </a:moveTo>
                              <a:lnTo>
                                <a:pt x="369" y="32"/>
                              </a:lnTo>
                              <a:lnTo>
                                <a:pt x="677" y="32"/>
                              </a:lnTo>
                              <a:lnTo>
                                <a:pt x="677" y="32"/>
                              </a:lnTo>
                            </a:path>
                          </a:pathLst>
                        </a:custGeom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E404C" w:rsidRDefault="00CE404C"/>
                        </w:txbxContent>
                      </wps:txbx>
                      <wps:bodyPr vert="horz" wrap="none" lIns="17640" tIns="17640" rIns="17640" bIns="1764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394pt;margin-top:55.35pt;width:19.15pt;height:.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677,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" adj="-11796480,,5400" path="m,nfl369,32r308,l677,32e" filled="f" strokecolor="white" strokeweight="1.01mm">
                <v:stroke joinstyle="miter"/>
                <v:formulas/>
                <v:path arrowok="t" o:connecttype="custom" o:connectlocs="121680,0;0,5580;121680,11160;243360,5580" o:connectangles="270,180,90,0" textboxrect="0,0,677,32"/>
                <v:textbox inset=".49mm,.49mm,.49mm,.49mm">
                  <w:txbxContent>
                    <w:p w:rsidR="00CE404C" w:rsidRDefault="00CE404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2013480</wp:posOffset>
                </wp:positionH>
                <wp:positionV relativeFrom="paragraph">
                  <wp:posOffset>879480</wp:posOffset>
                </wp:positionV>
                <wp:extent cx="254520" cy="0"/>
                <wp:effectExtent l="0" t="19050" r="31230" b="190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40EA3" id="Straight Connector 7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69.25pt" to="178.6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" strokecolor="white" strokeweight="1.01mm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2932559</wp:posOffset>
                </wp:positionH>
                <wp:positionV relativeFrom="paragraph">
                  <wp:posOffset>779760</wp:posOffset>
                </wp:positionV>
                <wp:extent cx="276841" cy="0"/>
                <wp:effectExtent l="0" t="57150" r="47009" b="5715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41" cy="0"/>
                        </a:xfrm>
                        <a:prstGeom prst="line">
                          <a:avLst/>
                        </a:prstGeom>
                        <a:ln w="1080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9ACBE" id="Straight Connector 8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pt,61.4pt" to="252.7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" strokecolor="white" strokeweight="3mm"/>
            </w:pict>
          </mc:Fallback>
        </mc:AlternateContent>
      </w:r>
    </w:p>
    <w:p w:rsidR="00CE404C" w:rsidRDefault="00F417BC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Bydgoszcz, 20.07.2021</w:t>
      </w:r>
    </w:p>
    <w:p w:rsidR="00CE404C" w:rsidRDefault="00CE404C">
      <w:pPr>
        <w:pStyle w:val="Standard"/>
        <w:jc w:val="center"/>
        <w:rPr>
          <w:rFonts w:ascii="Arial" w:hAnsi="Arial"/>
          <w:b/>
          <w:bCs/>
        </w:rPr>
      </w:pPr>
    </w:p>
    <w:p w:rsidR="00CE404C" w:rsidRDefault="00F417BC">
      <w:pPr>
        <w:pStyle w:val="Standard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NOWI ZAWODNICY I ZAWODNICZKI, NOWE STROJE ORAZ NOWE WYZWANIA</w:t>
      </w:r>
    </w:p>
    <w:p w:rsidR="00CE404C" w:rsidRDefault="00F417B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MAGICZNE ROZPOCZĘCIE SEZONU SPORTIS SFC I SPORTIS KKP</w:t>
      </w:r>
    </w:p>
    <w:p w:rsidR="00CE404C" w:rsidRDefault="00CE404C">
      <w:pPr>
        <w:pStyle w:val="Standard"/>
        <w:jc w:val="center"/>
        <w:rPr>
          <w:rFonts w:ascii="Arial" w:hAnsi="Arial"/>
          <w:b/>
          <w:bCs/>
        </w:rPr>
      </w:pPr>
    </w:p>
    <w:p w:rsidR="00CE404C" w:rsidRDefault="00F417B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30 lipca 2021 r. (w piątek) o godzinie 20:00 w restauracji Chata Myśliwska w Osielsku pod Bydgoszczą odbędzie się </w:t>
      </w:r>
      <w:r>
        <w:rPr>
          <w:rFonts w:ascii="Arial" w:hAnsi="Arial"/>
          <w:b/>
          <w:bCs/>
          <w:sz w:val="19"/>
          <w:szCs w:val="19"/>
        </w:rPr>
        <w:t xml:space="preserve">kolejne spotkanie w ramach Sportis Business Club połączone z oficjalną prezentacją strojów piłkarek i piłkarzy Sportis na sezon 2021/22. Jak zawsze na gości czeka najlepsza atmosfera, o którą zadba cała SPORTisFAMILY. To będzie dzień jak... nigdy! Dzień z </w:t>
      </w:r>
      <w:r>
        <w:rPr>
          <w:rFonts w:ascii="Arial" w:hAnsi="Arial"/>
          <w:b/>
          <w:bCs/>
          <w:sz w:val="19"/>
          <w:szCs w:val="19"/>
        </w:rPr>
        <w:t>magią...</w:t>
      </w:r>
    </w:p>
    <w:p w:rsidR="00CE404C" w:rsidRDefault="00CE404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W nowy sezon w nowych strojach!</w:t>
      </w:r>
    </w:p>
    <w:p w:rsidR="00CE404C" w:rsidRDefault="00CE404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Już po raz drugi Sportis SFC, w ramach Sportis Business Club, organizuje oficjalną prezentację zawodników  Sportis KKP Bydgoszcz i piłkarzy Sportis SFC Łochowo (w nowych strojach). </w:t>
      </w:r>
      <w:r>
        <w:rPr>
          <w:rFonts w:ascii="Arial" w:hAnsi="Arial"/>
          <w:b/>
          <w:bCs/>
          <w:sz w:val="19"/>
          <w:szCs w:val="19"/>
        </w:rPr>
        <w:t>Po roku SPORTisFAMILY powraca do</w:t>
      </w:r>
      <w:r>
        <w:rPr>
          <w:rFonts w:ascii="Arial" w:hAnsi="Arial"/>
          <w:b/>
          <w:bCs/>
          <w:sz w:val="19"/>
          <w:szCs w:val="19"/>
        </w:rPr>
        <w:t xml:space="preserve"> Restauracji Chata Myśliwska w Osielsku, aby w blasku fleszy i przy zachodzie słońca przedstawić nowe trykoty i barwy dla obu zespołów. </w:t>
      </w:r>
      <w:r>
        <w:rPr>
          <w:rFonts w:ascii="Arial" w:hAnsi="Arial"/>
          <w:sz w:val="19"/>
          <w:szCs w:val="19"/>
        </w:rPr>
        <w:t>Zeszłoroczna impreza zgromadziła prawie 100 gości (98% frekwencji) - w tym media i reprezentantów sceny politycznej. Tym</w:t>
      </w:r>
      <w:r>
        <w:rPr>
          <w:rFonts w:ascii="Arial" w:hAnsi="Arial"/>
          <w:sz w:val="19"/>
          <w:szCs w:val="19"/>
        </w:rPr>
        <w:t xml:space="preserve"> razem będzie jeszcze lepiej! Zaplanowany na koniec lipca event oficjalnie rozpocznie sezon piłkarski 2021/22. To już czwarty sezon, w którym męski zespół z Łochowa wystąpi pod brandem Sportis SFC Łochowo, a drugi dla ekstraligowej żeńskiej drużyny Sportis</w:t>
      </w:r>
      <w:r>
        <w:rPr>
          <w:rFonts w:ascii="Arial" w:hAnsi="Arial"/>
          <w:sz w:val="19"/>
          <w:szCs w:val="19"/>
        </w:rPr>
        <w:t xml:space="preserve"> KKP Bydgoszcz, po tym, jak rok temu dołączyła ona do projektu, stając się kluczowym członkiem SPORTisFAMILY i zarazem powodem do dumy!</w:t>
      </w:r>
    </w:p>
    <w:p w:rsidR="00CE404C" w:rsidRDefault="00CE404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Wieczór pełny sportowo-biznesowych emocji!</w:t>
      </w:r>
    </w:p>
    <w:p w:rsidR="00CE404C" w:rsidRDefault="00CE404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19"/>
          <w:szCs w:val="19"/>
        </w:rPr>
        <w:t>Lipcowa impreza będzie miała niepowtarzalną atmosferę!</w:t>
      </w:r>
      <w:r>
        <w:rPr>
          <w:rFonts w:ascii="Arial" w:hAnsi="Arial"/>
          <w:b/>
          <w:bCs/>
          <w:sz w:val="19"/>
          <w:szCs w:val="19"/>
        </w:rPr>
        <w:t xml:space="preserve"> Tym razem Sportis zaskoczy gości czymś, czego jeszcze na spotkaniach nie widzieli – magią! </w:t>
      </w:r>
      <w:r>
        <w:rPr>
          <w:rFonts w:ascii="Arial" w:hAnsi="Arial"/>
          <w:sz w:val="19"/>
          <w:szCs w:val="19"/>
        </w:rPr>
        <w:t xml:space="preserve">Specjalnie na tę okazję klub zmontował materiał video, dzięki któremu goście już teraz mogą poczuć smak zbliżającej się nocy - </w:t>
      </w:r>
      <w:hyperlink r:id="rId9" w:history="1">
        <w:r>
          <w:rPr>
            <w:rFonts w:ascii="Arial" w:hAnsi="Arial"/>
            <w:sz w:val="19"/>
            <w:szCs w:val="19"/>
          </w:rPr>
          <w:t>Sportis Business Club – zaproszenie</w:t>
        </w:r>
      </w:hyperlink>
      <w:r>
        <w:rPr>
          <w:rFonts w:ascii="Arial" w:hAnsi="Arial"/>
          <w:sz w:val="19"/>
          <w:szCs w:val="19"/>
        </w:rPr>
        <w:t>. Na miejscu jak zawsze nie zabraknie również wybornych trunków, dobrego jedzenia oraz słodkich przekąsek.</w:t>
      </w:r>
    </w:p>
    <w:p w:rsidR="00CE404C" w:rsidRDefault="00CE404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Sportis Business Club – niezwykłe miejsce dla biznesu</w:t>
      </w:r>
    </w:p>
    <w:p w:rsidR="00CE404C" w:rsidRDefault="00CE404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Działalność Sportis Business Club została zainaug</w:t>
      </w:r>
      <w:r>
        <w:rPr>
          <w:rFonts w:ascii="Arial" w:hAnsi="Arial"/>
          <w:b/>
          <w:bCs/>
          <w:sz w:val="19"/>
          <w:szCs w:val="19"/>
        </w:rPr>
        <w:t>urowana w 2020 r. Klub zrzesza sponsorów oraz partnerów SPORTisFAMILY.</w:t>
      </w:r>
      <w:r>
        <w:rPr>
          <w:rFonts w:ascii="Arial" w:hAnsi="Arial"/>
          <w:sz w:val="19"/>
          <w:szCs w:val="19"/>
        </w:rPr>
        <w:t xml:space="preserve"> Mimo ograniczeń związanych z pandemią COVID-19 Sportis (przestrzegając najwyższych standardów bezpieczeństwa) zorganizował w ciągu dwunastu miesięcy kilka spotkań SBC, w tym między inny</w:t>
      </w:r>
      <w:r>
        <w:rPr>
          <w:rFonts w:ascii="Arial" w:hAnsi="Arial"/>
          <w:sz w:val="19"/>
          <w:szCs w:val="19"/>
        </w:rPr>
        <w:t>mi charytatywny bal dla poszkodowanych w wybuchu w  porcie w  Bejrucie oraz spotkanie networkingowe online. Z kolei w maju tego roku goście wzięli udział w evencie w podbydgoskim Gądeczu, gdzie przedstawiono wizualizację koszulek meczowych na nadchodzący s</w:t>
      </w:r>
      <w:r>
        <w:rPr>
          <w:rFonts w:ascii="Arial" w:hAnsi="Arial"/>
          <w:sz w:val="19"/>
          <w:szCs w:val="19"/>
        </w:rPr>
        <w:t xml:space="preserve">ezon:  </w:t>
      </w:r>
      <w:hyperlink r:id="rId10" w:history="1">
        <w:r>
          <w:rPr>
            <w:rFonts w:ascii="Arial" w:hAnsi="Arial"/>
            <w:sz w:val="19"/>
            <w:szCs w:val="19"/>
          </w:rPr>
          <w:t>Sportis Business Club powrócił w wielkim stylu!</w:t>
        </w:r>
      </w:hyperlink>
    </w:p>
    <w:p w:rsidR="00CE404C" w:rsidRDefault="00CE404C">
      <w:pPr>
        <w:pStyle w:val="Standard"/>
        <w:jc w:val="both"/>
        <w:rPr>
          <w:rFonts w:ascii="Arial" w:hAnsi="Arial"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SBC jest projektem, który łączy regionalny biznes z futbolem i sferą social. </w:t>
      </w:r>
      <w:r>
        <w:rPr>
          <w:rFonts w:ascii="Arial" w:hAnsi="Arial"/>
          <w:b/>
          <w:bCs/>
          <w:sz w:val="19"/>
          <w:szCs w:val="19"/>
        </w:rPr>
        <w:t>Organizując eventy, SPORTisFAMILY dba o wartościowy program, p</w:t>
      </w:r>
      <w:r>
        <w:rPr>
          <w:rFonts w:ascii="Arial" w:hAnsi="Arial"/>
          <w:b/>
          <w:bCs/>
          <w:sz w:val="19"/>
          <w:szCs w:val="19"/>
        </w:rPr>
        <w:t xml:space="preserve">rofesjonalną obsługę i jak najlepszą atmosferę dla sponsorów, partnerów klubu, dziennikarzy oraz Gości Honorowych. </w:t>
      </w:r>
      <w:r>
        <w:rPr>
          <w:rFonts w:ascii="Arial" w:hAnsi="Arial"/>
          <w:sz w:val="19"/>
          <w:szCs w:val="19"/>
        </w:rPr>
        <w:t>Wysoka jakość imprez i wielotygodniowe przygotowania sprawiają, że każde spotkanie w ramach SBC ma swój własny, niepowtarzalny klimat.</w:t>
      </w:r>
    </w:p>
    <w:p w:rsidR="00CE404C" w:rsidRDefault="00CE404C">
      <w:pPr>
        <w:pStyle w:val="Standard"/>
        <w:jc w:val="both"/>
        <w:rPr>
          <w:rFonts w:ascii="Arial" w:hAnsi="Arial"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19"/>
          <w:szCs w:val="19"/>
        </w:rPr>
        <w:t>Lipco</w:t>
      </w:r>
      <w:r>
        <w:rPr>
          <w:rFonts w:ascii="Arial" w:hAnsi="Arial"/>
          <w:sz w:val="19"/>
          <w:szCs w:val="19"/>
        </w:rPr>
        <w:t xml:space="preserve">we spotkanie SBC odbędzie się w </w:t>
      </w:r>
      <w:hyperlink r:id="rId11" w:history="1">
        <w:r>
          <w:rPr>
            <w:rFonts w:ascii="Arial" w:hAnsi="Arial"/>
            <w:sz w:val="19"/>
            <w:szCs w:val="19"/>
          </w:rPr>
          <w:t>Restauracji Chata Myśliwska w Osielsku</w:t>
        </w:r>
      </w:hyperlink>
      <w:r>
        <w:rPr>
          <w:rFonts w:ascii="Arial" w:hAnsi="Arial"/>
          <w:sz w:val="19"/>
          <w:szCs w:val="19"/>
        </w:rPr>
        <w:t>.</w:t>
      </w:r>
    </w:p>
    <w:p w:rsidR="00CE404C" w:rsidRDefault="00CE404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</w:p>
    <w:p w:rsidR="00CE404C" w:rsidRDefault="00F417BC">
      <w:pPr>
        <w:pStyle w:val="Standard"/>
        <w:jc w:val="both"/>
        <w:rPr>
          <w:rFonts w:ascii="Arial" w:hAnsi="Arial" w:cs="Tahoma"/>
          <w:color w:val="000000"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Dane kontaktowe biura prasowego:</w:t>
      </w:r>
    </w:p>
    <w:p w:rsidR="00CE404C" w:rsidRDefault="00F417BC">
      <w:pPr>
        <w:pStyle w:val="Standard"/>
        <w:jc w:val="both"/>
        <w:rPr>
          <w:rFonts w:ascii="Arial" w:hAnsi="Arial" w:cs="Tahoma"/>
          <w:color w:val="000000"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Szymon Kołodziejski</w:t>
      </w:r>
    </w:p>
    <w:p w:rsidR="00CE404C" w:rsidRDefault="00F417BC">
      <w:pPr>
        <w:pStyle w:val="Standard"/>
        <w:jc w:val="both"/>
        <w:rPr>
          <w:rFonts w:ascii="Arial" w:hAnsi="Arial" w:cs="Tahoma"/>
          <w:color w:val="000000"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tel. +48 519 787 806</w:t>
      </w:r>
    </w:p>
    <w:p w:rsidR="00CE404C" w:rsidRDefault="00F417BC">
      <w:pPr>
        <w:pStyle w:val="Standard"/>
        <w:jc w:val="both"/>
      </w:pPr>
      <w:hyperlink r:id="rId12" w:history="1">
        <w:r>
          <w:rPr>
            <w:rStyle w:val="Internetlink"/>
            <w:rFonts w:ascii="Arial" w:hAnsi="Arial" w:cs="Tahoma"/>
            <w:color w:val="000000"/>
            <w:sz w:val="19"/>
            <w:szCs w:val="19"/>
          </w:rPr>
          <w:t>pressroom@sportisfc.com</w:t>
        </w:r>
      </w:hyperlink>
      <w:r>
        <w:rPr>
          <w:rFonts w:ascii="Arial" w:hAnsi="Arial" w:cs="Tahoma"/>
          <w:color w:val="000000"/>
          <w:sz w:val="19"/>
          <w:szCs w:val="19"/>
        </w:rPr>
        <w:t xml:space="preserve">, </w:t>
      </w:r>
      <w:hyperlink r:id="rId13" w:history="1">
        <w:r>
          <w:rPr>
            <w:rStyle w:val="Internetlink"/>
            <w:rFonts w:ascii="Arial" w:hAnsi="Arial" w:cs="Tahoma"/>
            <w:color w:val="000000"/>
            <w:sz w:val="19"/>
            <w:szCs w:val="19"/>
          </w:rPr>
          <w:t>www.sportisfc.com</w:t>
        </w:r>
      </w:hyperlink>
    </w:p>
    <w:p w:rsidR="00CE404C" w:rsidRDefault="00F417BC">
      <w:pPr>
        <w:pStyle w:val="Standard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----------------------------------------------------------</w:t>
      </w:r>
    </w:p>
    <w:p w:rsidR="00CE404C" w:rsidRDefault="00F417BC">
      <w:pPr>
        <w:pStyle w:val="Standard"/>
        <w:jc w:val="both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 w:cs="Tahoma"/>
          <w:color w:val="000000"/>
          <w:sz w:val="19"/>
          <w:szCs w:val="19"/>
        </w:rPr>
        <w:t>Sportis Social Football Club powstał w 2018 r. z przekształcenia KS Łochowo. Występuje w kujawsko-pomorskiej IV</w:t>
      </w:r>
      <w:r>
        <w:rPr>
          <w:rFonts w:ascii="Arial" w:hAnsi="Arial" w:cs="Tahoma"/>
          <w:color w:val="000000"/>
          <w:sz w:val="19"/>
          <w:szCs w:val="19"/>
        </w:rPr>
        <w:t xml:space="preserve"> lidze. Posiada także ekstraligową drużynę kobiet, zespół rezerw oraz akademię piłkarską, w której trenuje prawie 150 dzieci. Trenerem zespołu seniorów jest Robert Wójcik, trenerem drużyny kobiet Adam Góral a dyrektorem akademii Piotr Fiutak.</w:t>
      </w:r>
    </w:p>
    <w:sectPr w:rsidR="00CE40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17BC">
      <w:r>
        <w:separator/>
      </w:r>
    </w:p>
  </w:endnote>
  <w:endnote w:type="continuationSeparator" w:id="0">
    <w:p w:rsidR="00000000" w:rsidRDefault="00F4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17BC">
      <w:r>
        <w:rPr>
          <w:color w:val="000000"/>
        </w:rPr>
        <w:separator/>
      </w:r>
    </w:p>
  </w:footnote>
  <w:footnote w:type="continuationSeparator" w:id="0">
    <w:p w:rsidR="00000000" w:rsidRDefault="00F4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404C"/>
    <w:rsid w:val="00CE404C"/>
    <w:rsid w:val="00F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292A9F1-F810-47D5-9999-E93E54E5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portisfc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pressroom@sportisf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chata.mysliwsk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CRfNWgJto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QoGu1ah9cM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4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</dc:creator>
  <cp:lastModifiedBy>word</cp:lastModifiedBy>
  <cp:revision>2</cp:revision>
  <dcterms:created xsi:type="dcterms:W3CDTF">2021-07-19T15:45:00Z</dcterms:created>
  <dcterms:modified xsi:type="dcterms:W3CDTF">2021-07-19T15:45:00Z</dcterms:modified>
</cp:coreProperties>
</file>