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mc:AlternateContent>
          <mc:Choice Requires="wps">
            <w:drawing>
              <wp:anchor behindDoc="0" distT="8890" distB="8890" distL="8890" distR="8890" simplePos="0" locked="0" layoutInCell="0" allowOverlap="1" relativeHeight="3">
                <wp:simplePos x="0" y="0"/>
                <wp:positionH relativeFrom="column">
                  <wp:posOffset>3783965</wp:posOffset>
                </wp:positionH>
                <wp:positionV relativeFrom="paragraph">
                  <wp:posOffset>-348615</wp:posOffset>
                </wp:positionV>
                <wp:extent cx="635" cy="1243330"/>
                <wp:effectExtent l="0" t="0" r="0" b="0"/>
                <wp:wrapNone/>
                <wp:docPr id="1" name="Linia pion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42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95pt,-27.45pt" to="297.95pt,70.35pt" ID="Linia pionowa 1" stroked="t" o:allowincell="f" style="position:absolute;flip:y">
                <v:stroke color="white" weight="1764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2670810</wp:posOffset>
            </wp:positionH>
            <wp:positionV relativeFrom="paragraph">
              <wp:posOffset>-348615</wp:posOffset>
            </wp:positionV>
            <wp:extent cx="1113790" cy="1243330"/>
            <wp:effectExtent l="0" t="0" r="0" b="0"/>
            <wp:wrapSquare wrapText="largest"/>
            <wp:docPr id="2" name="Obraz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column">
                  <wp:posOffset>2621915</wp:posOffset>
                </wp:positionH>
                <wp:positionV relativeFrom="paragraph">
                  <wp:posOffset>4445</wp:posOffset>
                </wp:positionV>
                <wp:extent cx="1162685" cy="635"/>
                <wp:effectExtent l="0" t="0" r="0" b="0"/>
                <wp:wrapNone/>
                <wp:docPr id="3" name="Lini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8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6.45pt,0.35pt" to="297.9pt,0.35pt" ID="Linia 1" stroked="t" o:allowincell="f" style="position:absolute">
                <v:stroke color="white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RUSZAJĄ WAKACJE Z EKSTRALIGĄ</w:t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TERAZ KAŻDE DZIECKO MOŻE POCZUĆ SIĘ JAK GWIAZDA EKSTRALIGI</w:t>
      </w:r>
    </w:p>
    <w:p>
      <w:pPr>
        <w:pStyle w:val="Normal"/>
        <w:jc w:val="start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Normal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Jedyny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w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województwie kujawsko-pomorskim kobiecy klub piłkarski, grający na poziomie Ekstraligi - Sportis KKP Bydgoszcz, ma przyjemność zaprosić dziewczynki oraz chłopców w wieku 7-15 lat na serię otwartych treningów, kt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ó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re odbędą się w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na przełomie lipca i sierpnia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.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br/>
        <w:br/>
        <w:t xml:space="preserve">Zajęcia odbywać się będą pod czujnym okiem wykwalifikowanej kadry trenerskiej, która na co dzień prowadzi ekstraligową drużynę piłkarską Sportis KKP. W zajęciach aktywnie uczestniczyć będą zawodniczki bydgoskiego klubu oraz specjalny "gość-niespodzianka" - zawodowy piłkarz i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były reprezentant Polski.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Normal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Treningi odbywać się będą od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25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lipca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do 5 sierpnia 2022 r. (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od poniedziałku do piątku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w godzinach 11:00-13:00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)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na płycie boiska Stadionu Miejskiego Bydgoskiego Centrum Sportu im. Eugeniusza Połtyna w Bydgoszczy (ul. Słowiańska 7).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Normal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&gt;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Warunkiem uczestnictwa w akcji jest dowóz dziecka na miejsce zajęć oraz jednorazowe wypełnienie ankiety, przekazanej przez organizatora</w:t>
      </w:r>
    </w:p>
    <w:p>
      <w:pPr>
        <w:pStyle w:val="Normal"/>
        <w:jc w:val="star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&gt; Prosimy o wyposażenie dziecka w wygodny strój sportowy</w:t>
      </w:r>
      <w:r>
        <w:rPr>
          <w:color w:val="auto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&gt; Organizator zapewnia napoje oraz drugie śniadanie!!!</w:t>
      </w:r>
    </w:p>
    <w:p>
      <w:pPr>
        <w:pStyle w:val="Normal"/>
        <w:jc w:val="star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Normal"/>
        <w:jc w:val="start"/>
        <w:rPr>
          <w:color w:val="auto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&gt; W ramach akcji piłkarki Sportis KKP Bydgoszcz przygotują niespodzianki dla wszystkich uczestniczek oraz uczestników</w:t>
      </w:r>
      <w:r>
        <w:rPr>
          <w:color w:val="auto"/>
          <w:sz w:val="22"/>
          <w:szCs w:val="22"/>
        </w:rPr>
        <w:br/>
        <w:br/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To będzie EKSTRA zabawa!</w:t>
      </w:r>
      <w:r>
        <w:rPr>
          <w:color w:val="auto"/>
          <w:sz w:val="22"/>
          <w:szCs w:val="22"/>
        </w:rPr>
        <w:br/>
      </w:r>
    </w:p>
    <w:p>
      <w:pPr>
        <w:pStyle w:val="Normal"/>
        <w:jc w:val="star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#SPORTisGIRLS</w:t>
      </w:r>
    </w:p>
    <w:p>
      <w:pPr>
        <w:pStyle w:val="Normal"/>
        <w:jc w:val="star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#SPORTisLOVE</w:t>
      </w:r>
    </w:p>
    <w:p>
      <w:pPr>
        <w:pStyle w:val="Normal"/>
        <w:jc w:val="star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TextBody"/>
        <w:bidi w:val="0"/>
        <w:spacing w:lineRule="auto" w:line="276"/>
        <w:jc w:val="both"/>
        <w:rPr/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Dane kontaktowe biura prasowego:</w:t>
      </w:r>
      <w:bookmarkStart w:id="0" w:name="docs-internal-guid-3a56c735-7fff-66e5-6c"/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>Szymon Kołodziejski</w:t>
      </w:r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>tel. +48 519 787 806</w:t>
      </w:r>
    </w:p>
    <w:p>
      <w:pPr>
        <w:pStyle w:val="TextBody"/>
        <w:bidi w:val="0"/>
        <w:spacing w:lineRule="auto" w:line="288" w:before="0" w:after="0"/>
        <w:jc w:val="both"/>
        <w:rPr/>
      </w:pPr>
      <w:hyperlink r:id="rId3">
        <w:r>
          <w:rPr>
            <w:rStyle w:val="NoCharacterStyle"/>
            <w:rFonts w:eastAsia="Arial" w:ascii="Arial" w:hAnsi="Arial"/>
            <w:bCs w:val="false"/>
            <w:iCs w:val="false"/>
            <w:caps w:val="false"/>
            <w:smallCaps w:val="false"/>
            <w:strike w:val="false"/>
            <w:dstrike w:val="false"/>
            <w:color w:val="auto"/>
            <w:sz w:val="18"/>
            <w:szCs w:val="18"/>
            <w:u w:val="single"/>
            <w:effect w:val="none"/>
            <w:lang w:val="zxx" w:eastAsia="zxx" w:bidi="zxx"/>
          </w:rPr>
          <w:t>pressroom@sportisfc.com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 xml:space="preserve">, </w:t>
      </w:r>
      <w:hyperlink r:id="rId4">
        <w:r>
          <w:rPr>
            <w:rStyle w:val="NoCharacterStyle"/>
            <w:rFonts w:eastAsia="Arial" w:ascii="Arial" w:hAnsi="Arial"/>
            <w:bCs w:val="false"/>
            <w:iCs w:val="false"/>
            <w:caps w:val="false"/>
            <w:smallCaps w:val="false"/>
            <w:strike w:val="false"/>
            <w:dstrike w:val="false"/>
            <w:color w:val="auto"/>
            <w:sz w:val="18"/>
            <w:szCs w:val="18"/>
            <w:u w:val="single"/>
            <w:effect w:val="none"/>
            <w:lang w:val="zxx" w:eastAsia="zxx" w:bidi="zxx"/>
          </w:rPr>
          <w:t>www.sportisfc.com</w:t>
        </w:r>
      </w:hyperlink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>----------------------------------------------------------</w:t>
      </w:r>
    </w:p>
    <w:p>
      <w:pPr>
        <w:pStyle w:val="Normal"/>
        <w:jc w:val="both"/>
        <w:rPr>
          <w:color w:val="auto"/>
          <w:sz w:val="18"/>
          <w:szCs w:val="18"/>
        </w:rPr>
      </w:pPr>
      <w:bookmarkEnd w:id="0"/>
      <w:r>
        <w:rPr>
          <w:rFonts w:eastAsia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 xml:space="preserve">Sportis Social Football Club powstał w 2018 r. z przekształcenia KS Łochowo. Występuje w kujawsko-pomorskiej IV lidze. Posiada również ekstraligową drużynę kobiet, kobiecy oraz męski zespół rezerw, a także akademię piłkarską, w której trenuje prawie 300 dzieci. Trenerem zespołu seniorów jest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Remigiusz Kuś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, trenerem drużyny kobiet Adam Góral a Dyrektorem Sportis Academy Łochowo Piotr Fiutak.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room@sportisfc.com" TargetMode="External"/><Relationship Id="rId4" Type="http://schemas.openxmlformats.org/officeDocument/2006/relationships/hyperlink" Target="http://www.sportisfc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LibreOffice/7.2.1.2$Linux_X86_64 LibreOffice_project/20$Build-2</Application>
  <AppVersion>15.0000</AppVersion>
  <Pages>1</Pages>
  <Words>248</Words>
  <Characters>1632</Characters>
  <CharactersWithSpaces>1870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2022-07-21T17:37:07Z</dcterms:modified>
  <cp:revision>10</cp:revision>
  <dc:subject/>
  <dc:title/>
</cp:coreProperties>
</file>