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B1" w:rsidRDefault="00617C31">
      <w:pPr>
        <w:pStyle w:val="Standard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3884759</wp:posOffset>
            </wp:positionH>
            <wp:positionV relativeFrom="paragraph">
              <wp:posOffset>10800</wp:posOffset>
            </wp:positionV>
            <wp:extent cx="698400" cy="824760"/>
            <wp:effectExtent l="0" t="0" r="6450" b="0"/>
            <wp:wrapTopAndBottom/>
            <wp:docPr id="1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8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144000</wp:posOffset>
            </wp:positionV>
            <wp:extent cx="1493999" cy="492840"/>
            <wp:effectExtent l="0" t="0" r="0" b="246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999" cy="49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1559520</wp:posOffset>
            </wp:positionH>
            <wp:positionV relativeFrom="paragraph">
              <wp:posOffset>11520</wp:posOffset>
            </wp:positionV>
            <wp:extent cx="643320" cy="890999"/>
            <wp:effectExtent l="0" t="0" r="4380" b="4351"/>
            <wp:wrapTopAndBottom/>
            <wp:docPr id="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320" cy="89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1659240</wp:posOffset>
                </wp:positionH>
                <wp:positionV relativeFrom="paragraph">
                  <wp:posOffset>901800</wp:posOffset>
                </wp:positionV>
                <wp:extent cx="354240" cy="0"/>
                <wp:effectExtent l="0" t="19050" r="26760" b="1905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24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EE569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5pt,71pt" to="158.5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" strokecolor="white" strokeweight="1.01mm"/>
            </w:pict>
          </mc:Fallback>
        </mc:AlternateContent>
      </w:r>
      <w:r>
        <w:rPr>
          <w:rFonts w:ascii="Arial" w:hAnsi="Arial"/>
          <w:sz w:val="20"/>
          <w:szCs w:val="20"/>
        </w:rPr>
        <w:t>Bydgoszcz, 30.06.2021 r.</w:t>
      </w:r>
    </w:p>
    <w:p w:rsidR="00B866B1" w:rsidRDefault="00B866B1">
      <w:pPr>
        <w:pStyle w:val="Standard"/>
        <w:jc w:val="right"/>
        <w:rPr>
          <w:rFonts w:ascii="Arial" w:hAnsi="Arial"/>
          <w:b/>
          <w:bCs/>
        </w:rPr>
      </w:pPr>
    </w:p>
    <w:p w:rsidR="00B866B1" w:rsidRDefault="00617C31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PRZYSZŁOŚĆ PIŁKI KOBIECEJ JEST W SPORTIS KKP BYDGOSZCZ!</w:t>
      </w:r>
    </w:p>
    <w:p w:rsidR="00B866B1" w:rsidRDefault="00617C31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JUNIORKI Z AWANSEM DO CENTRALNEJ LIGI JUNIORÓW U-17</w:t>
      </w:r>
    </w:p>
    <w:p w:rsidR="00B866B1" w:rsidRDefault="00B866B1">
      <w:pPr>
        <w:pStyle w:val="Standard"/>
        <w:jc w:val="center"/>
        <w:rPr>
          <w:rFonts w:ascii="Arial" w:hAnsi="Arial"/>
          <w:sz w:val="22"/>
          <w:szCs w:val="22"/>
        </w:rPr>
      </w:pPr>
    </w:p>
    <w:p w:rsidR="00B866B1" w:rsidRDefault="00B866B1">
      <w:pPr>
        <w:pStyle w:val="Standard"/>
        <w:jc w:val="center"/>
        <w:rPr>
          <w:rFonts w:ascii="Arial" w:hAnsi="Arial"/>
          <w:sz w:val="22"/>
          <w:szCs w:val="22"/>
        </w:rPr>
      </w:pPr>
    </w:p>
    <w:p w:rsidR="00B866B1" w:rsidRDefault="00617C31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 xml:space="preserve">Niedziela 27.06.2021 r. okazała się dla </w:t>
      </w:r>
      <w:r>
        <w:rPr>
          <w:rFonts w:ascii="Arial" w:hAnsi="Arial"/>
          <w:b/>
          <w:bCs/>
          <w:sz w:val="19"/>
          <w:szCs w:val="19"/>
        </w:rPr>
        <w:t xml:space="preserve">całej SPORTisFAMILY dniem szczególnym i niepowtarzalnym. Młode piłkarki Sportis KKP Bydgoszcz pokazały niesamowity piłkarski charakter i odwróciły losy pojedynku z Legią Ladies Warszawa w finale baraży o Centralną Ligę Juniorek U-17. Dzięki zwycięstwu 4-2 </w:t>
      </w:r>
      <w:r>
        <w:rPr>
          <w:rFonts w:ascii="Arial" w:hAnsi="Arial"/>
          <w:b/>
          <w:bCs/>
          <w:sz w:val="19"/>
          <w:szCs w:val="19"/>
        </w:rPr>
        <w:t>w Warszawie i wygranej 3-2 przy Słowiańskiej juniorki z Bydgoszczy zagrają w przyszłym sezonie w gronie najlepszych zespołów w Polsce!</w:t>
      </w:r>
    </w:p>
    <w:p w:rsidR="00B866B1" w:rsidRDefault="00B866B1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</w:p>
    <w:p w:rsidR="00B866B1" w:rsidRDefault="00617C31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Sukces, który napędza do działania!</w:t>
      </w:r>
    </w:p>
    <w:p w:rsidR="00B866B1" w:rsidRDefault="00B866B1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</w:p>
    <w:p w:rsidR="00B866B1" w:rsidRDefault="00617C31">
      <w:pPr>
        <w:pStyle w:val="Standard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Zwycięstwo nad Legią i upragniony awans to ukoronowanie ciężkiej pracy, którą zawod</w:t>
      </w:r>
      <w:r>
        <w:rPr>
          <w:rFonts w:ascii="Arial" w:hAnsi="Arial"/>
          <w:sz w:val="19"/>
          <w:szCs w:val="19"/>
        </w:rPr>
        <w:t>niczki, sztab szkoleniowy i zarząd klubu włożyli w ostatnich miesiącach w budowę nie tylko silnej drużyny seniorek, ale także akademii,  szkolącej przyszłe reprezentantki Polski.</w:t>
      </w:r>
      <w:r>
        <w:rPr>
          <w:rFonts w:ascii="Arial" w:hAnsi="Arial"/>
          <w:b/>
          <w:bCs/>
          <w:sz w:val="19"/>
          <w:szCs w:val="19"/>
        </w:rPr>
        <w:t xml:space="preserve"> Warto dodać, że ten sukces nie byłby możliwy, gdyby nie współpraca z Tęczą By</w:t>
      </w:r>
      <w:r>
        <w:rPr>
          <w:rFonts w:ascii="Arial" w:hAnsi="Arial"/>
          <w:b/>
          <w:bCs/>
          <w:sz w:val="19"/>
          <w:szCs w:val="19"/>
        </w:rPr>
        <w:t>dgoszcz i ogrom wysiłku obu klubów w stworzenie topowego zespołu juniorskiego w Bydgoszczy.</w:t>
      </w:r>
      <w:r>
        <w:rPr>
          <w:rFonts w:ascii="Arial" w:hAnsi="Arial"/>
          <w:sz w:val="19"/>
          <w:szCs w:val="19"/>
        </w:rPr>
        <w:t xml:space="preserve"> Dzięki takim popołudniom jak to niedzielne, cała SPORTisFAMILY zdaje sobie sprawę, że jest w stanie osiągać najwyższe cele, a sukcesy czy trofea nie są tylko wymysł</w:t>
      </w:r>
      <w:r>
        <w:rPr>
          <w:rFonts w:ascii="Arial" w:hAnsi="Arial"/>
          <w:sz w:val="19"/>
          <w:szCs w:val="19"/>
        </w:rPr>
        <w:t>em wyobraźni, a realną perspektywą, która może nadejść w najbliższym czasie.</w:t>
      </w:r>
    </w:p>
    <w:p w:rsidR="00B866B1" w:rsidRDefault="00B866B1">
      <w:pPr>
        <w:pStyle w:val="Standard"/>
        <w:jc w:val="both"/>
        <w:rPr>
          <w:rFonts w:ascii="Arial" w:hAnsi="Arial"/>
          <w:sz w:val="19"/>
          <w:szCs w:val="19"/>
        </w:rPr>
      </w:pPr>
    </w:p>
    <w:p w:rsidR="00B866B1" w:rsidRDefault="00617C31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Centralna Liga Juniorek – czyli walczymy z najlepszymi!</w:t>
      </w:r>
    </w:p>
    <w:p w:rsidR="00B866B1" w:rsidRDefault="00B866B1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</w:p>
    <w:p w:rsidR="00B866B1" w:rsidRDefault="00617C31">
      <w:pPr>
        <w:pStyle w:val="Standard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Centralna Liga Juniorek U-17 otwiera przed Sportis KKP zupełnie nowe możliwości. Dla młodych piłkarek awans oznacza rywal</w:t>
      </w:r>
      <w:r>
        <w:rPr>
          <w:rFonts w:ascii="Arial" w:hAnsi="Arial"/>
          <w:sz w:val="19"/>
          <w:szCs w:val="19"/>
        </w:rPr>
        <w:t>izację w przyszłym sezonie z czołowymi drużynami młodzieżowymi w Polsce, a to oprócz samego zaszczytu i dumy,</w:t>
      </w:r>
      <w:r>
        <w:rPr>
          <w:rFonts w:ascii="Arial" w:hAnsi="Arial"/>
          <w:b/>
          <w:bCs/>
          <w:sz w:val="19"/>
          <w:szCs w:val="19"/>
        </w:rPr>
        <w:t xml:space="preserve"> przynosi przede wszystkim niesamowity bagaż doświadczenia, które zawodniczki będą </w:t>
      </w:r>
      <w:r>
        <w:rPr>
          <w:rFonts w:ascii="Arial" w:hAnsi="Arial"/>
          <w:b/>
          <w:bCs/>
          <w:sz w:val="19"/>
          <w:szCs w:val="19"/>
        </w:rPr>
        <w:lastRenderedPageBreak/>
        <w:t>mogły zebrać w rywalizacji z najlepszymi rówieśniczkami w Polsce</w:t>
      </w:r>
      <w:r>
        <w:rPr>
          <w:rFonts w:ascii="Arial" w:hAnsi="Arial"/>
          <w:b/>
          <w:bCs/>
          <w:sz w:val="19"/>
          <w:szCs w:val="19"/>
        </w:rPr>
        <w:t xml:space="preserve">. </w:t>
      </w:r>
      <w:r>
        <w:rPr>
          <w:rFonts w:ascii="Arial" w:hAnsi="Arial"/>
          <w:sz w:val="19"/>
          <w:szCs w:val="19"/>
        </w:rPr>
        <w:t>Centralna Liga Juniorek to również ogromna szansa dla piłkarek na wzmocnienie ekstraligowej drużyny seniorek Sportis KKP. To powinno natomiast wpłynąć na realny rozwój nie tylko akademii, ale i całego klubu, a co za tym idzie na promocję bydgoskiego spor</w:t>
      </w:r>
      <w:r>
        <w:rPr>
          <w:rFonts w:ascii="Arial" w:hAnsi="Arial"/>
          <w:sz w:val="19"/>
          <w:szCs w:val="19"/>
        </w:rPr>
        <w:t>tu!</w:t>
      </w:r>
    </w:p>
    <w:p w:rsidR="00B866B1" w:rsidRDefault="00B866B1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</w:p>
    <w:p w:rsidR="00B866B1" w:rsidRDefault="00617C31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Mały krok na drodze do wielkiego sukcesu!</w:t>
      </w:r>
    </w:p>
    <w:p w:rsidR="00B866B1" w:rsidRDefault="00B866B1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</w:p>
    <w:p w:rsidR="00B866B1" w:rsidRDefault="00617C31">
      <w:pPr>
        <w:pStyle w:val="Standard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Choć niedzielne święto na długo zostanie zapamiętane jako jedno z najważniejszych wydarzeń w historii klubu, to każdy w Sportis doskonale zdaje sobie sprawę z tego, że jest to dopiero początek budowy silnego</w:t>
      </w:r>
      <w:r>
        <w:rPr>
          <w:rFonts w:ascii="Arial" w:hAnsi="Arial"/>
          <w:sz w:val="19"/>
          <w:szCs w:val="19"/>
        </w:rPr>
        <w:t xml:space="preserve"> ośrodka piłki kobiecej w Bydgoszczy.</w:t>
      </w:r>
    </w:p>
    <w:p w:rsidR="00B866B1" w:rsidRDefault="00B866B1">
      <w:pPr>
        <w:pStyle w:val="Standard"/>
        <w:jc w:val="both"/>
        <w:rPr>
          <w:rFonts w:ascii="Arial" w:hAnsi="Arial"/>
          <w:b/>
          <w:bCs/>
          <w:i/>
          <w:iCs/>
          <w:sz w:val="19"/>
          <w:szCs w:val="19"/>
        </w:rPr>
      </w:pPr>
    </w:p>
    <w:p w:rsidR="00B866B1" w:rsidRDefault="00617C31">
      <w:pPr>
        <w:pStyle w:val="Standard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i/>
          <w:iCs/>
          <w:sz w:val="19"/>
          <w:szCs w:val="19"/>
        </w:rPr>
        <w:t xml:space="preserve">Z całą drużyną bardzo cieszymy się z wejścia do CLJ i uważamy to za nasz wielki sukces. Muszę przyznać, że od początku sezonu zrobiłyśmy wspólnie duży progres. Jesteśmy bardziej zgrane i czujemy, iż z każdym meczem </w:t>
      </w:r>
      <w:r>
        <w:rPr>
          <w:rFonts w:ascii="Arial" w:hAnsi="Arial"/>
          <w:i/>
          <w:iCs/>
          <w:sz w:val="19"/>
          <w:szCs w:val="19"/>
        </w:rPr>
        <w:t xml:space="preserve">gramy coraz lepiej. Nie możemy się doczekać przyszłych spotkań i mamy nadzieję, że pokażemy się z jak najlepszej strony </w:t>
      </w:r>
      <w:r>
        <w:rPr>
          <w:rFonts w:ascii="Arial" w:hAnsi="Arial"/>
          <w:sz w:val="19"/>
          <w:szCs w:val="19"/>
        </w:rPr>
        <w:t>- komentuje sukces piłkarka drużyny Marta Paduch.</w:t>
      </w:r>
    </w:p>
    <w:p w:rsidR="00B866B1" w:rsidRDefault="00B866B1">
      <w:pPr>
        <w:pStyle w:val="Standard"/>
        <w:jc w:val="both"/>
        <w:rPr>
          <w:rFonts w:ascii="Arial" w:hAnsi="Arial"/>
          <w:sz w:val="19"/>
          <w:szCs w:val="19"/>
        </w:rPr>
      </w:pPr>
    </w:p>
    <w:p w:rsidR="00B866B1" w:rsidRDefault="00617C31">
      <w:pPr>
        <w:pStyle w:val="Standard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Uzdolniona młodzież, profesjonalne szkolenie i zespół seniorek, rywalizujący w krajow</w:t>
      </w:r>
      <w:r>
        <w:rPr>
          <w:rFonts w:ascii="Arial" w:hAnsi="Arial"/>
          <w:b/>
          <w:bCs/>
          <w:sz w:val="19"/>
          <w:szCs w:val="19"/>
        </w:rPr>
        <w:t>ej elicie to trzy komponenty, które wpływają na ciągły rozwój Sportis KKP Bydgoszcz.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Ten awans jest tylko małym krokiem na drodze do tego, aby za kilka lat bydgoska piłka kobieca była ważnym punktem na mapie piłkarskiej Polski, a nawet Europy.</w:t>
      </w:r>
      <w:r>
        <w:rPr>
          <w:rFonts w:ascii="Arial" w:hAnsi="Arial"/>
          <w:sz w:val="19"/>
          <w:szCs w:val="19"/>
        </w:rPr>
        <w:t xml:space="preserve"> Centralna Li</w:t>
      </w:r>
      <w:r>
        <w:rPr>
          <w:rFonts w:ascii="Arial" w:hAnsi="Arial"/>
          <w:sz w:val="19"/>
          <w:szCs w:val="19"/>
        </w:rPr>
        <w:t>ga Juniorek to także nowe wyzwania. Należy pamiętać o tym, że aby móc świętować przez godzinę, potrzeba pracy włożonej miesiącami, dlatego Sportis nie spoczywa na laurach i już dziś zaczyna przygotowania do walki wśród juniorskiej elity!</w:t>
      </w:r>
    </w:p>
    <w:p w:rsidR="00B866B1" w:rsidRDefault="00B866B1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</w:p>
    <w:p w:rsidR="00B866B1" w:rsidRDefault="00617C31">
      <w:pPr>
        <w:pStyle w:val="Standard"/>
        <w:jc w:val="both"/>
        <w:rPr>
          <w:rFonts w:ascii="Arial" w:hAnsi="Arial" w:cs="Tahoma"/>
          <w:color w:val="000000"/>
          <w:sz w:val="19"/>
          <w:szCs w:val="19"/>
        </w:rPr>
      </w:pPr>
      <w:r>
        <w:rPr>
          <w:rFonts w:ascii="Arial" w:hAnsi="Arial" w:cs="Tahoma"/>
          <w:color w:val="000000"/>
          <w:sz w:val="19"/>
          <w:szCs w:val="19"/>
        </w:rPr>
        <w:t>Dane kontaktowe b</w:t>
      </w:r>
      <w:r>
        <w:rPr>
          <w:rFonts w:ascii="Arial" w:hAnsi="Arial" w:cs="Tahoma"/>
          <w:color w:val="000000"/>
          <w:sz w:val="19"/>
          <w:szCs w:val="19"/>
        </w:rPr>
        <w:t>iura prasowego:</w:t>
      </w:r>
    </w:p>
    <w:p w:rsidR="00B866B1" w:rsidRDefault="00617C31">
      <w:pPr>
        <w:pStyle w:val="Standard"/>
        <w:jc w:val="both"/>
        <w:rPr>
          <w:rFonts w:ascii="Arial" w:hAnsi="Arial" w:cs="Tahoma"/>
          <w:color w:val="000000"/>
          <w:sz w:val="19"/>
          <w:szCs w:val="19"/>
        </w:rPr>
      </w:pPr>
      <w:r>
        <w:rPr>
          <w:rFonts w:ascii="Arial" w:hAnsi="Arial" w:cs="Tahoma"/>
          <w:color w:val="000000"/>
          <w:sz w:val="19"/>
          <w:szCs w:val="19"/>
        </w:rPr>
        <w:t>Szymon Kołodziejski</w:t>
      </w:r>
    </w:p>
    <w:p w:rsidR="00B866B1" w:rsidRDefault="00617C31">
      <w:pPr>
        <w:pStyle w:val="Standard"/>
        <w:jc w:val="both"/>
        <w:rPr>
          <w:rFonts w:ascii="Arial" w:hAnsi="Arial" w:cs="Tahoma"/>
          <w:color w:val="000000"/>
          <w:sz w:val="19"/>
          <w:szCs w:val="19"/>
        </w:rPr>
      </w:pPr>
      <w:r>
        <w:rPr>
          <w:rFonts w:ascii="Arial" w:hAnsi="Arial" w:cs="Tahoma"/>
          <w:color w:val="000000"/>
          <w:sz w:val="19"/>
          <w:szCs w:val="19"/>
        </w:rPr>
        <w:t>tel. +48 519 787 806</w:t>
      </w:r>
    </w:p>
    <w:p w:rsidR="00B866B1" w:rsidRDefault="00617C31">
      <w:pPr>
        <w:pStyle w:val="Standard"/>
        <w:jc w:val="both"/>
      </w:pPr>
      <w:hyperlink r:id="rId9" w:history="1">
        <w:r>
          <w:rPr>
            <w:rStyle w:val="Internetlink"/>
            <w:rFonts w:ascii="Arial" w:hAnsi="Arial" w:cs="Tahoma"/>
            <w:color w:val="000000"/>
            <w:sz w:val="19"/>
            <w:szCs w:val="19"/>
          </w:rPr>
          <w:t>pressroom@sportisfc.com</w:t>
        </w:r>
      </w:hyperlink>
      <w:r>
        <w:rPr>
          <w:rFonts w:ascii="Arial" w:hAnsi="Arial" w:cs="Tahoma"/>
          <w:color w:val="000000"/>
          <w:sz w:val="19"/>
          <w:szCs w:val="19"/>
        </w:rPr>
        <w:t xml:space="preserve">, </w:t>
      </w:r>
      <w:hyperlink r:id="rId10" w:history="1">
        <w:r>
          <w:rPr>
            <w:rStyle w:val="Internetlink"/>
            <w:rFonts w:ascii="Arial" w:hAnsi="Arial" w:cs="Tahoma"/>
            <w:color w:val="000000"/>
            <w:sz w:val="19"/>
            <w:szCs w:val="19"/>
          </w:rPr>
          <w:t>www.sportisfc.com</w:t>
        </w:r>
      </w:hyperlink>
    </w:p>
    <w:p w:rsidR="00B866B1" w:rsidRDefault="00617C31">
      <w:pPr>
        <w:pStyle w:val="Standard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----------------------------------------------------------</w:t>
      </w:r>
    </w:p>
    <w:p w:rsidR="00B866B1" w:rsidRDefault="00617C31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 w:cs="Tahoma"/>
          <w:color w:val="000000"/>
          <w:sz w:val="19"/>
          <w:szCs w:val="19"/>
        </w:rPr>
        <w:t>Sporti</w:t>
      </w:r>
      <w:r>
        <w:rPr>
          <w:rFonts w:ascii="Arial" w:hAnsi="Arial" w:cs="Tahoma"/>
          <w:color w:val="000000"/>
          <w:sz w:val="19"/>
          <w:szCs w:val="19"/>
        </w:rPr>
        <w:t>s Social Football Club powstał w 2018 r. z przekształcenia KS Łochowo. Występuje w kujawsko-pomorskiej IV lidze. Posiada także ekstraligową drużynę kobiet, zespół rezerw oraz akademię piłkarską, w której trenuje prawie 150 dzieci. Trenerem zespołu seniorów</w:t>
      </w:r>
      <w:r>
        <w:rPr>
          <w:rFonts w:ascii="Arial" w:hAnsi="Arial" w:cs="Tahoma"/>
          <w:color w:val="000000"/>
          <w:sz w:val="19"/>
          <w:szCs w:val="19"/>
        </w:rPr>
        <w:t xml:space="preserve"> jest Robert Wójcik, trenerem drużyny kobiet Adam Góral a </w:t>
      </w:r>
      <w:r>
        <w:rPr>
          <w:rFonts w:ascii="Arial" w:hAnsi="Arial" w:cs="Tahoma"/>
          <w:color w:val="000000"/>
          <w:sz w:val="19"/>
          <w:szCs w:val="19"/>
        </w:rPr>
        <w:lastRenderedPageBreak/>
        <w:t>dyrektorem akademii Piotr Fiutak.</w:t>
      </w:r>
    </w:p>
    <w:sectPr w:rsidR="00B866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7C31">
      <w:r>
        <w:separator/>
      </w:r>
    </w:p>
  </w:endnote>
  <w:endnote w:type="continuationSeparator" w:id="0">
    <w:p w:rsidR="00000000" w:rsidRDefault="0061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7C31">
      <w:r>
        <w:rPr>
          <w:color w:val="000000"/>
        </w:rPr>
        <w:separator/>
      </w:r>
    </w:p>
  </w:footnote>
  <w:footnote w:type="continuationSeparator" w:id="0">
    <w:p w:rsidR="00000000" w:rsidRDefault="0061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66B1"/>
    <w:rsid w:val="00617C31"/>
    <w:rsid w:val="00B8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D7E00CD-E8A1-44AF-A55D-961C78A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portisf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room@sportisf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4</DocSecurity>
  <Lines>27</Lines>
  <Paragraphs>7</Paragraphs>
  <ScaleCrop>false</ScaleCrop>
  <Company>Organization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</dc:creator>
  <cp:lastModifiedBy>word2</cp:lastModifiedBy>
  <cp:revision>2</cp:revision>
  <dcterms:created xsi:type="dcterms:W3CDTF">2021-06-30T13:31:00Z</dcterms:created>
  <dcterms:modified xsi:type="dcterms:W3CDTF">2021-06-30T13:31:00Z</dcterms:modified>
</cp:coreProperties>
</file>