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258E" w14:textId="563AE0F3" w:rsidR="00025B3D" w:rsidRPr="00E74AA2" w:rsidRDefault="009B477B" w:rsidP="00C7552F">
      <w:pPr>
        <w:jc w:val="center"/>
        <w:rPr>
          <w:b/>
          <w:bCs/>
        </w:rPr>
      </w:pPr>
      <w:r>
        <w:rPr>
          <w:b/>
          <w:bCs/>
        </w:rPr>
        <w:t xml:space="preserve">Polska piłka dla </w:t>
      </w:r>
      <w:r w:rsidR="00A03014">
        <w:rPr>
          <w:b/>
          <w:bCs/>
        </w:rPr>
        <w:t>Ukrainy</w:t>
      </w:r>
      <w:r>
        <w:rPr>
          <w:b/>
          <w:bCs/>
        </w:rPr>
        <w:t>!</w:t>
      </w:r>
      <w:r w:rsidR="00025B3D" w:rsidRPr="00E74AA2">
        <w:rPr>
          <w:b/>
          <w:bCs/>
        </w:rPr>
        <w:t xml:space="preserve"> </w:t>
      </w:r>
      <w:r>
        <w:rPr>
          <w:b/>
          <w:bCs/>
        </w:rPr>
        <w:t>Wspieramy naszych</w:t>
      </w:r>
      <w:r w:rsidR="00025B3D" w:rsidRPr="00E74AA2">
        <w:rPr>
          <w:b/>
          <w:bCs/>
        </w:rPr>
        <w:t xml:space="preserve"> wschodnich Przyjaciół</w:t>
      </w:r>
    </w:p>
    <w:p w14:paraId="5D97EBAC" w14:textId="3F89A4D4" w:rsidR="00C40407" w:rsidRDefault="00C40407" w:rsidP="008A06E5">
      <w:pPr>
        <w:jc w:val="both"/>
        <w:rPr>
          <w:b/>
          <w:bCs/>
        </w:rPr>
      </w:pPr>
      <w:r>
        <w:rPr>
          <w:b/>
          <w:bCs/>
        </w:rPr>
        <w:t>Polski Związek Piłki Nożnej n</w:t>
      </w:r>
      <w:r w:rsidR="004A156C">
        <w:rPr>
          <w:b/>
          <w:bCs/>
        </w:rPr>
        <w:t>ie pozostaje</w:t>
      </w:r>
      <w:r>
        <w:rPr>
          <w:b/>
          <w:bCs/>
        </w:rPr>
        <w:t xml:space="preserve"> obojętny</w:t>
      </w:r>
      <w:r w:rsidR="004A156C">
        <w:rPr>
          <w:b/>
          <w:bCs/>
        </w:rPr>
        <w:t>m</w:t>
      </w:r>
      <w:r>
        <w:rPr>
          <w:b/>
          <w:bCs/>
        </w:rPr>
        <w:t xml:space="preserve"> na cierpienie ukraińskiego narodu, który doświadcz</w:t>
      </w:r>
      <w:r w:rsidR="004A156C">
        <w:rPr>
          <w:b/>
          <w:bCs/>
        </w:rPr>
        <w:t>a</w:t>
      </w:r>
      <w:r>
        <w:rPr>
          <w:b/>
          <w:bCs/>
        </w:rPr>
        <w:t xml:space="preserve"> brutalnej</w:t>
      </w:r>
      <w:r w:rsidR="004A156C">
        <w:rPr>
          <w:b/>
          <w:bCs/>
        </w:rPr>
        <w:t xml:space="preserve"> agresji</w:t>
      </w:r>
      <w:r>
        <w:rPr>
          <w:b/>
          <w:bCs/>
        </w:rPr>
        <w:t xml:space="preserve"> ze strony Federacji Rosyjskiej. Z inicjatywy prezesa Cezarego Kuleszy </w:t>
      </w:r>
      <w:r w:rsidR="004A156C">
        <w:rPr>
          <w:b/>
          <w:bCs/>
        </w:rPr>
        <w:t>organizujemy</w:t>
      </w:r>
      <w:r>
        <w:rPr>
          <w:b/>
          <w:bCs/>
        </w:rPr>
        <w:t xml:space="preserve"> akcję wsparcia „Polska Piłka dla Ukrainy”. Zachęcamy do </w:t>
      </w:r>
      <w:r w:rsidR="00E66351">
        <w:rPr>
          <w:b/>
          <w:bCs/>
        </w:rPr>
        <w:t>wzięcia udziału w</w:t>
      </w:r>
      <w:r>
        <w:rPr>
          <w:b/>
          <w:bCs/>
        </w:rPr>
        <w:t xml:space="preserve"> zbiór</w:t>
      </w:r>
      <w:r w:rsidR="00E66351">
        <w:rPr>
          <w:b/>
          <w:bCs/>
        </w:rPr>
        <w:t>ce</w:t>
      </w:r>
      <w:r>
        <w:rPr>
          <w:b/>
          <w:bCs/>
        </w:rPr>
        <w:t xml:space="preserve"> pieniężnej, </w:t>
      </w:r>
      <w:r w:rsidR="00337CEC">
        <w:rPr>
          <w:b/>
          <w:bCs/>
        </w:rPr>
        <w:t>nad</w:t>
      </w:r>
      <w:r>
        <w:rPr>
          <w:b/>
          <w:bCs/>
        </w:rPr>
        <w:t xml:space="preserve"> </w:t>
      </w:r>
      <w:r w:rsidR="00337CEC">
        <w:rPr>
          <w:b/>
          <w:bCs/>
        </w:rPr>
        <w:t>którą nadzór</w:t>
      </w:r>
      <w:r>
        <w:rPr>
          <w:b/>
          <w:bCs/>
        </w:rPr>
        <w:t xml:space="preserve"> będzie </w:t>
      </w:r>
      <w:r w:rsidR="00337CEC">
        <w:rPr>
          <w:b/>
          <w:bCs/>
        </w:rPr>
        <w:t xml:space="preserve">sprawował </w:t>
      </w:r>
      <w:r>
        <w:rPr>
          <w:b/>
          <w:bCs/>
        </w:rPr>
        <w:t>Polski Czerwony Krzyż.</w:t>
      </w:r>
      <w:r w:rsidRPr="00E74AA2">
        <w:rPr>
          <w:b/>
          <w:bCs/>
        </w:rPr>
        <w:t xml:space="preserve"> PZPN i Ekstraklasa S.A. już zadeklarowały wpłaty po 100 tys. złotych.</w:t>
      </w:r>
    </w:p>
    <w:p w14:paraId="40BA2534" w14:textId="7FFD4EC1" w:rsidR="00C40407" w:rsidRPr="004A475F" w:rsidRDefault="00E66351" w:rsidP="008A06E5">
      <w:pPr>
        <w:jc w:val="both"/>
      </w:pPr>
      <w:r w:rsidRPr="004A475F">
        <w:t xml:space="preserve">- Od pierwszych godzin eskalacji działań zbrojnych Federacji Rosyjskiej, wszyscy jednoczymy się i solidaryzujemy z narodem ukraińskim. W tej trudnej chwili słowa wsparcia jednak nie wystarczą, dlatego organizujemy </w:t>
      </w:r>
      <w:r w:rsidR="00337CEC">
        <w:t>akcję</w:t>
      </w:r>
      <w:r w:rsidRPr="004A475F">
        <w:t xml:space="preserve"> pt. „Polska Piłka dla Ukrainy”. </w:t>
      </w:r>
      <w:r w:rsidR="004A475F" w:rsidRPr="004A475F">
        <w:t xml:space="preserve">Razem z Ekstraklasą S.A. postanowiliśmy wpłacić na ten cel po 100 tys. złotych. Pieniądze te będą przekazywane </w:t>
      </w:r>
      <w:r w:rsidRPr="004A475F">
        <w:t>bezpośrednio do Polskiego Czerwonego Krzyża, który rozdysponuje pozyskane fundusze według swojej najlepszej wiedzy.</w:t>
      </w:r>
      <w:r w:rsidR="004A475F" w:rsidRPr="004A475F">
        <w:t xml:space="preserve"> Zachęcam do wsparcia naszej </w:t>
      </w:r>
      <w:r w:rsidR="00337CEC">
        <w:t>zbiórki. J</w:t>
      </w:r>
      <w:r w:rsidR="004A475F" w:rsidRPr="004A475F">
        <w:t>ednocześnie chciałbym podziękować wszystkim osobom ze środowiska piłkarskiego, które organizuj</w:t>
      </w:r>
      <w:r w:rsidR="00337CEC">
        <w:t>ą</w:t>
      </w:r>
      <w:r w:rsidR="004A475F" w:rsidRPr="004A475F">
        <w:t xml:space="preserve"> własne regionalne akcje </w:t>
      </w:r>
      <w:r w:rsidR="0083626A">
        <w:t>pomocy</w:t>
      </w:r>
      <w:r w:rsidR="00337CEC">
        <w:t xml:space="preserve"> dla Ukrainy. Docierają do nas </w:t>
      </w:r>
      <w:r w:rsidR="0083626A">
        <w:t xml:space="preserve">setki </w:t>
      </w:r>
      <w:r w:rsidR="00337CEC">
        <w:t>informacj</w:t>
      </w:r>
      <w:r w:rsidR="0083626A">
        <w:t>i</w:t>
      </w:r>
      <w:r w:rsidR="00337CEC">
        <w:t xml:space="preserve"> o wsparciu </w:t>
      </w:r>
      <w:r w:rsidR="0083626A">
        <w:t xml:space="preserve">płynącym </w:t>
      </w:r>
      <w:r w:rsidR="00337CEC">
        <w:t xml:space="preserve">z </w:t>
      </w:r>
      <w:r w:rsidR="004A475F" w:rsidRPr="004A475F">
        <w:t>lokalnych klub</w:t>
      </w:r>
      <w:r w:rsidR="00337CEC">
        <w:t>ów</w:t>
      </w:r>
      <w:r w:rsidR="004A475F" w:rsidRPr="004A475F">
        <w:t xml:space="preserve"> sportowych</w:t>
      </w:r>
      <w:r w:rsidR="00337CEC">
        <w:t xml:space="preserve">, </w:t>
      </w:r>
      <w:r w:rsidR="0083626A">
        <w:t xml:space="preserve">gdzie </w:t>
      </w:r>
      <w:r w:rsidR="006C60F9">
        <w:t>uruchamiane</w:t>
      </w:r>
      <w:r w:rsidR="0083626A">
        <w:t xml:space="preserve"> są</w:t>
      </w:r>
      <w:r w:rsidR="006C60F9">
        <w:t xml:space="preserve"> m.in.</w:t>
      </w:r>
      <w:r w:rsidR="00337CEC">
        <w:t xml:space="preserve"> zbiór</w:t>
      </w:r>
      <w:r w:rsidR="0083626A">
        <w:t>ki produktów pierwszej potrzeby.</w:t>
      </w:r>
      <w:r w:rsidR="004A475F" w:rsidRPr="004A475F">
        <w:t xml:space="preserve"> </w:t>
      </w:r>
      <w:r w:rsidR="00337CEC">
        <w:t xml:space="preserve">Jestem dumny, że </w:t>
      </w:r>
      <w:r w:rsidR="004A475F" w:rsidRPr="004A475F">
        <w:t>pokazuj</w:t>
      </w:r>
      <w:r w:rsidR="00337CEC">
        <w:t xml:space="preserve">emy </w:t>
      </w:r>
      <w:r w:rsidR="004A475F" w:rsidRPr="004A475F">
        <w:t>jedność środowiska</w:t>
      </w:r>
      <w:r w:rsidR="006C60F9">
        <w:t>.</w:t>
      </w:r>
      <w:r w:rsidR="0083626A">
        <w:t xml:space="preserve"> </w:t>
      </w:r>
      <w:r w:rsidR="006C60F9">
        <w:t>W</w:t>
      </w:r>
      <w:r w:rsidR="00337CEC">
        <w:t xml:space="preserve"> tych trudnych chwilach</w:t>
      </w:r>
      <w:r w:rsidR="004A475F" w:rsidRPr="004A475F">
        <w:t xml:space="preserve"> jest </w:t>
      </w:r>
      <w:r w:rsidR="0083626A">
        <w:t xml:space="preserve">to poruszające i niezwykle </w:t>
      </w:r>
      <w:r w:rsidR="004A475F" w:rsidRPr="004A475F">
        <w:t xml:space="preserve">budujące </w:t>
      </w:r>
      <w:r w:rsidRPr="004A475F">
        <w:t xml:space="preserve">– mówi Prezes Polskiego Związku Piłki Nożnej, Cezary Kulesza. </w:t>
      </w:r>
    </w:p>
    <w:p w14:paraId="2C1C56B0" w14:textId="61DE8805" w:rsidR="008A06E5" w:rsidRDefault="00D871CD" w:rsidP="008A06E5">
      <w:pPr>
        <w:jc w:val="both"/>
      </w:pPr>
      <w:r>
        <w:t>Internetowa z</w:t>
      </w:r>
      <w:r w:rsidR="00EF6241" w:rsidRPr="00E74AA2">
        <w:t xml:space="preserve">biórka funduszy </w:t>
      </w:r>
      <w:r w:rsidR="002A0B44">
        <w:t>rozpocznie się 1 marca równolegle do</w:t>
      </w:r>
      <w:r>
        <w:t xml:space="preserve"> </w:t>
      </w:r>
      <w:r w:rsidR="00EF6241" w:rsidRPr="00E74AA2">
        <w:t>najbliższych mecz</w:t>
      </w:r>
      <w:r w:rsidR="00E74AA2" w:rsidRPr="00E74AA2">
        <w:t>ów</w:t>
      </w:r>
      <w:r w:rsidR="00EF6241" w:rsidRPr="00E74AA2">
        <w:t xml:space="preserve"> Fortuna Pucharu Polski, a następnie </w:t>
      </w:r>
      <w:r w:rsidR="004A475F">
        <w:t xml:space="preserve">będzie kontynuowana </w:t>
      </w:r>
      <w:r w:rsidR="002A0B44">
        <w:t>w trakcie najbliższych kolejek</w:t>
      </w:r>
      <w:r w:rsidR="00EF6241" w:rsidRPr="00E74AA2">
        <w:t xml:space="preserve"> PKO B</w:t>
      </w:r>
      <w:r w:rsidR="006C65E8">
        <w:t xml:space="preserve">ank </w:t>
      </w:r>
      <w:r w:rsidR="00EF6241" w:rsidRPr="00E74AA2">
        <w:t>P</w:t>
      </w:r>
      <w:r w:rsidR="006C65E8">
        <w:t>olski</w:t>
      </w:r>
      <w:r w:rsidR="00EF6241" w:rsidRPr="00E74AA2">
        <w:t xml:space="preserve"> Ekstraklasy, Fortuna 1. Ligi, eWinner 2. Ligi, 3. Ligi, a także Ekstraligi kobiet.</w:t>
      </w:r>
      <w:r w:rsidR="00E311CA" w:rsidRPr="00E74AA2">
        <w:t xml:space="preserve"> </w:t>
      </w:r>
      <w:r w:rsidR="00D23080">
        <w:t>Cały polski futbol wspiera Ukrainę!</w:t>
      </w:r>
      <w:r w:rsidR="00A03014">
        <w:t xml:space="preserve"> </w:t>
      </w:r>
      <w:r w:rsidR="00A03014" w:rsidRPr="00E74AA2">
        <w:t>Zbiórka pieniędzy zostanie przeprowadzona we współpracy z Polskim Czerwonym Krzyżem.</w:t>
      </w:r>
    </w:p>
    <w:p w14:paraId="083772CD" w14:textId="77777777" w:rsidR="009266F2" w:rsidRDefault="009266F2" w:rsidP="009266F2">
      <w:pPr>
        <w:jc w:val="both"/>
      </w:pPr>
      <w:r>
        <w:rPr>
          <w:rStyle w:val="tojvnm2t"/>
          <w:i/>
          <w:iCs/>
        </w:rPr>
        <w:t xml:space="preserve">Ukraina odczuwa ciężar trwającego od prawie 8 lat konfliktu. Wydarzenia ostatnich dni </w:t>
      </w:r>
      <w:r>
        <w:rPr>
          <w:i/>
          <w:iCs/>
        </w:rPr>
        <w:t xml:space="preserve">wywołały strach w codziennym życiu ludzi, którzy zmuszeni są opuścić swoje domy. Bez pilnych działań można spodziewać się konsekwencji humanitarnych na dużą skalę. Dlatego Polski Czerwony Krzyż wspiera zarówno uchodźców przybywających do Polski, udzielając im pomocy humanitarnej i medycznej, jak i Ukraiński Czerwony Krzyż, który pomaga na Ukrainie. Wsparcie PZPN i kibiców pozwoli nam na podejmowanie natychmiastowych działań pomocowych </w:t>
      </w:r>
      <w:r>
        <w:t>– powiedział Jerzy Bisek, prezes Polskiego Czerwonego Krzyża</w:t>
      </w:r>
    </w:p>
    <w:p w14:paraId="10977E97" w14:textId="41FF1E56" w:rsidR="00A03014" w:rsidRDefault="00A03014" w:rsidP="008B25B3">
      <w:pPr>
        <w:spacing w:after="0" w:line="240" w:lineRule="auto"/>
      </w:pPr>
      <w:r>
        <w:t xml:space="preserve">Numer konta do wpłaty: </w:t>
      </w:r>
      <w:r w:rsidR="00DA7DBC" w:rsidRPr="00DA7DBC">
        <w:rPr>
          <w:rFonts w:ascii="Calibri" w:eastAsia="Times New Roman" w:hAnsi="Calibri" w:cs="Calibri"/>
          <w:b/>
          <w:bCs/>
          <w:color w:val="000000"/>
          <w:lang w:eastAsia="pl-PL"/>
        </w:rPr>
        <w:t>16 1160 2202 0000 0002 7718 3060</w:t>
      </w:r>
      <w:r w:rsidR="00DA7DBC">
        <w:rPr>
          <w:rFonts w:ascii="Calibri" w:eastAsia="Times New Roman" w:hAnsi="Calibri" w:cs="Calibri"/>
          <w:b/>
          <w:bCs/>
          <w:color w:val="000000"/>
          <w:lang w:eastAsia="pl-PL"/>
        </w:rPr>
        <w:t xml:space="preserve">. </w:t>
      </w:r>
      <w:r w:rsidR="00D871CD">
        <w:t>Wpłat należy dokonywać z dopiskiem lub tytułem „Łączy nas Ukraina”</w:t>
      </w:r>
      <w:r w:rsidR="000942D8">
        <w:t xml:space="preserve"> lub </w:t>
      </w:r>
      <w:r w:rsidR="000942D8" w:rsidRPr="000942D8">
        <w:t>za pomocą wpłat PayU na stronie </w:t>
      </w:r>
      <w:hyperlink r:id="rId6" w:history="1">
        <w:r w:rsidR="008B25B3" w:rsidRPr="006524B2">
          <w:rPr>
            <w:rStyle w:val="Hipercze"/>
          </w:rPr>
          <w:t>www.pck.pl/wspieraj-nas</w:t>
        </w:r>
      </w:hyperlink>
    </w:p>
    <w:p w14:paraId="733BB330" w14:textId="77777777" w:rsidR="008B25B3" w:rsidRPr="008B25B3" w:rsidRDefault="008B25B3" w:rsidP="008B25B3">
      <w:pPr>
        <w:spacing w:after="0" w:line="240" w:lineRule="auto"/>
      </w:pPr>
    </w:p>
    <w:p w14:paraId="467B5135" w14:textId="3452DAE6" w:rsidR="000942D8" w:rsidRDefault="00E2594D" w:rsidP="008A06E5">
      <w:pPr>
        <w:jc w:val="both"/>
      </w:pPr>
      <w:r w:rsidRPr="00E74AA2">
        <w:t>Polski Związek Piłki Nożnej</w:t>
      </w:r>
      <w:r w:rsidR="00FA6D6C" w:rsidRPr="00E74AA2">
        <w:t xml:space="preserve"> </w:t>
      </w:r>
      <w:r w:rsidRPr="00E74AA2">
        <w:t>zachęca do wpłacania środków pieniężnych na pomoc Ukrainie oraz zwraca się z prośbą</w:t>
      </w:r>
      <w:r w:rsidR="006C65E8">
        <w:t xml:space="preserve"> o działanie</w:t>
      </w:r>
      <w:r w:rsidRPr="00E74AA2">
        <w:t xml:space="preserve">, by akcja </w:t>
      </w:r>
      <w:r w:rsidR="009B477B">
        <w:rPr>
          <w:b/>
          <w:bCs/>
        </w:rPr>
        <w:t>Polska Piłka dla Ukrainy</w:t>
      </w:r>
      <w:r w:rsidR="002072A0">
        <w:rPr>
          <w:b/>
          <w:bCs/>
        </w:rPr>
        <w:t xml:space="preserve"> </w:t>
      </w:r>
      <w:r w:rsidRPr="00E74AA2">
        <w:t>trafiła do jak najszerszego grona odbiorców.</w:t>
      </w:r>
      <w:r w:rsidR="00E311CA" w:rsidRPr="00E74AA2">
        <w:t xml:space="preserve"> </w:t>
      </w:r>
      <w:r w:rsidR="00FA6D6C" w:rsidRPr="00E74AA2">
        <w:t>Pokażmy, że polski futbol i środowisko piłkarskie potrafi</w:t>
      </w:r>
      <w:r w:rsidR="00CE7008">
        <w:t>ą</w:t>
      </w:r>
      <w:r w:rsidR="00FA6D6C" w:rsidRPr="00E74AA2">
        <w:t xml:space="preserve"> jednoczyć</w:t>
      </w:r>
      <w:r w:rsidR="004A475F">
        <w:t xml:space="preserve"> się</w:t>
      </w:r>
      <w:r w:rsidR="00FA6D6C" w:rsidRPr="00E74AA2">
        <w:t xml:space="preserve"> i okazać wsparcie tym, którzy bardzo tego potrzebują! </w:t>
      </w:r>
      <w:r w:rsidR="00E74AA2" w:rsidRPr="00E74AA2">
        <w:t xml:space="preserve">Promujmy </w:t>
      </w:r>
      <w:r w:rsidR="00FA6D6C" w:rsidRPr="00E74AA2">
        <w:t xml:space="preserve">akcję </w:t>
      </w:r>
      <w:r w:rsidR="009B477B">
        <w:rPr>
          <w:b/>
          <w:bCs/>
        </w:rPr>
        <w:t>Polska Piłka dla Ukrainy</w:t>
      </w:r>
      <w:r w:rsidR="002072A0">
        <w:rPr>
          <w:b/>
          <w:bCs/>
        </w:rPr>
        <w:t xml:space="preserve"> </w:t>
      </w:r>
      <w:r w:rsidR="00CE7008">
        <w:t>na</w:t>
      </w:r>
      <w:r w:rsidR="00E74AA2" w:rsidRPr="00E74AA2">
        <w:t xml:space="preserve"> </w:t>
      </w:r>
      <w:r w:rsidR="00FA6D6C" w:rsidRPr="00E74AA2">
        <w:t>wszelkich platformach społecznościowych</w:t>
      </w:r>
      <w:r w:rsidR="009B477B">
        <w:t>, na stadionach</w:t>
      </w:r>
      <w:r w:rsidR="00FA6D6C" w:rsidRPr="00E74AA2">
        <w:t xml:space="preserve"> i wspólnie pomagajmy naszym Przyjaciołom dotknięty</w:t>
      </w:r>
      <w:r w:rsidR="00E74AA2" w:rsidRPr="00E74AA2">
        <w:t>m</w:t>
      </w:r>
      <w:r w:rsidR="00FA6D6C" w:rsidRPr="00E74AA2">
        <w:t xml:space="preserve"> wojną.</w:t>
      </w:r>
    </w:p>
    <w:p w14:paraId="0E08340A" w14:textId="77777777" w:rsidR="000942D8" w:rsidRPr="000942D8" w:rsidRDefault="000942D8" w:rsidP="000942D8">
      <w:pPr>
        <w:spacing w:after="0" w:line="240" w:lineRule="auto"/>
        <w:rPr>
          <w:rFonts w:ascii="Calibri" w:eastAsia="Times New Roman" w:hAnsi="Calibri" w:cs="Calibri"/>
          <w:color w:val="000000"/>
          <w:sz w:val="20"/>
          <w:szCs w:val="20"/>
          <w:lang w:eastAsia="pl-PL"/>
        </w:rPr>
      </w:pPr>
      <w:r w:rsidRPr="000942D8">
        <w:rPr>
          <w:rFonts w:ascii="Calibri" w:eastAsia="Times New Roman" w:hAnsi="Calibri" w:cs="Calibri"/>
          <w:color w:val="000000"/>
          <w:lang w:eastAsia="pl-PL"/>
        </w:rPr>
        <w:t> </w:t>
      </w:r>
    </w:p>
    <w:p w14:paraId="581505C0" w14:textId="77777777" w:rsidR="000942D8" w:rsidRPr="00E74AA2" w:rsidRDefault="000942D8" w:rsidP="008A06E5">
      <w:pPr>
        <w:jc w:val="both"/>
      </w:pPr>
    </w:p>
    <w:sectPr w:rsidR="000942D8" w:rsidRPr="00E74A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E5F7" w14:textId="77777777" w:rsidR="00C93C1D" w:rsidRDefault="00C93C1D" w:rsidP="00C40407">
      <w:pPr>
        <w:spacing w:after="0" w:line="240" w:lineRule="auto"/>
      </w:pPr>
      <w:r>
        <w:separator/>
      </w:r>
    </w:p>
  </w:endnote>
  <w:endnote w:type="continuationSeparator" w:id="0">
    <w:p w14:paraId="6024ACB8" w14:textId="77777777" w:rsidR="00C93C1D" w:rsidRDefault="00C93C1D" w:rsidP="00C4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8680" w14:textId="77777777" w:rsidR="00C93C1D" w:rsidRDefault="00C93C1D" w:rsidP="00C40407">
      <w:pPr>
        <w:spacing w:after="0" w:line="240" w:lineRule="auto"/>
      </w:pPr>
      <w:r>
        <w:separator/>
      </w:r>
    </w:p>
  </w:footnote>
  <w:footnote w:type="continuationSeparator" w:id="0">
    <w:p w14:paraId="4260D524" w14:textId="77777777" w:rsidR="00C93C1D" w:rsidRDefault="00C93C1D" w:rsidP="00C40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3D"/>
    <w:rsid w:val="00025B3D"/>
    <w:rsid w:val="00042120"/>
    <w:rsid w:val="000942D8"/>
    <w:rsid w:val="00113F19"/>
    <w:rsid w:val="002072A0"/>
    <w:rsid w:val="00242647"/>
    <w:rsid w:val="002A0B44"/>
    <w:rsid w:val="00307116"/>
    <w:rsid w:val="00337CEC"/>
    <w:rsid w:val="004A156C"/>
    <w:rsid w:val="004A475F"/>
    <w:rsid w:val="004C1C3D"/>
    <w:rsid w:val="0061167F"/>
    <w:rsid w:val="006503BA"/>
    <w:rsid w:val="00681F4F"/>
    <w:rsid w:val="006C60F9"/>
    <w:rsid w:val="006C65E8"/>
    <w:rsid w:val="00734CC6"/>
    <w:rsid w:val="00820543"/>
    <w:rsid w:val="0083626A"/>
    <w:rsid w:val="008A06E5"/>
    <w:rsid w:val="008B25B3"/>
    <w:rsid w:val="008D498F"/>
    <w:rsid w:val="008F628E"/>
    <w:rsid w:val="009266F2"/>
    <w:rsid w:val="00985A28"/>
    <w:rsid w:val="009B477B"/>
    <w:rsid w:val="00A03014"/>
    <w:rsid w:val="00A351A1"/>
    <w:rsid w:val="00AA3E8E"/>
    <w:rsid w:val="00AA71C1"/>
    <w:rsid w:val="00AB4FAF"/>
    <w:rsid w:val="00BF61E7"/>
    <w:rsid w:val="00C352B6"/>
    <w:rsid w:val="00C40407"/>
    <w:rsid w:val="00C7552F"/>
    <w:rsid w:val="00C81CB7"/>
    <w:rsid w:val="00C93C1D"/>
    <w:rsid w:val="00CE7008"/>
    <w:rsid w:val="00D23080"/>
    <w:rsid w:val="00D871CD"/>
    <w:rsid w:val="00DA7DBC"/>
    <w:rsid w:val="00E215B0"/>
    <w:rsid w:val="00E2594D"/>
    <w:rsid w:val="00E311CA"/>
    <w:rsid w:val="00E66351"/>
    <w:rsid w:val="00E74AA2"/>
    <w:rsid w:val="00EA2847"/>
    <w:rsid w:val="00EF6241"/>
    <w:rsid w:val="00F85D85"/>
    <w:rsid w:val="00FA6D6C"/>
    <w:rsid w:val="00FD5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9310"/>
  <w15:chartTrackingRefBased/>
  <w15:docId w15:val="{783B9EA8-645B-496D-9770-F00B9474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9B477B"/>
    <w:pPr>
      <w:spacing w:after="0" w:line="240" w:lineRule="auto"/>
    </w:pPr>
  </w:style>
  <w:style w:type="character" w:styleId="Odwoaniedokomentarza">
    <w:name w:val="annotation reference"/>
    <w:basedOn w:val="Domylnaczcionkaakapitu"/>
    <w:uiPriority w:val="99"/>
    <w:semiHidden/>
    <w:unhideWhenUsed/>
    <w:rsid w:val="00307116"/>
    <w:rPr>
      <w:sz w:val="16"/>
      <w:szCs w:val="16"/>
    </w:rPr>
  </w:style>
  <w:style w:type="paragraph" w:styleId="Tekstkomentarza">
    <w:name w:val="annotation text"/>
    <w:basedOn w:val="Normalny"/>
    <w:link w:val="TekstkomentarzaZnak"/>
    <w:uiPriority w:val="99"/>
    <w:semiHidden/>
    <w:unhideWhenUsed/>
    <w:rsid w:val="003071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7116"/>
    <w:rPr>
      <w:sz w:val="20"/>
      <w:szCs w:val="20"/>
    </w:rPr>
  </w:style>
  <w:style w:type="paragraph" w:styleId="Tematkomentarza">
    <w:name w:val="annotation subject"/>
    <w:basedOn w:val="Tekstkomentarza"/>
    <w:next w:val="Tekstkomentarza"/>
    <w:link w:val="TematkomentarzaZnak"/>
    <w:uiPriority w:val="99"/>
    <w:semiHidden/>
    <w:unhideWhenUsed/>
    <w:rsid w:val="00307116"/>
    <w:rPr>
      <w:b/>
      <w:bCs/>
    </w:rPr>
  </w:style>
  <w:style w:type="character" w:customStyle="1" w:styleId="TematkomentarzaZnak">
    <w:name w:val="Temat komentarza Znak"/>
    <w:basedOn w:val="TekstkomentarzaZnak"/>
    <w:link w:val="Tematkomentarza"/>
    <w:uiPriority w:val="99"/>
    <w:semiHidden/>
    <w:rsid w:val="00307116"/>
    <w:rPr>
      <w:b/>
      <w:bCs/>
      <w:sz w:val="20"/>
      <w:szCs w:val="20"/>
    </w:rPr>
  </w:style>
  <w:style w:type="character" w:styleId="Pogrubienie">
    <w:name w:val="Strong"/>
    <w:basedOn w:val="Domylnaczcionkaakapitu"/>
    <w:uiPriority w:val="22"/>
    <w:qFormat/>
    <w:rsid w:val="00DA7DBC"/>
    <w:rPr>
      <w:b/>
      <w:bCs/>
    </w:rPr>
  </w:style>
  <w:style w:type="character" w:customStyle="1" w:styleId="apple-converted-space">
    <w:name w:val="apple-converted-space"/>
    <w:basedOn w:val="Domylnaczcionkaakapitu"/>
    <w:rsid w:val="00DA7DBC"/>
  </w:style>
  <w:style w:type="paragraph" w:styleId="Nagwek">
    <w:name w:val="header"/>
    <w:basedOn w:val="Normalny"/>
    <w:link w:val="NagwekZnak"/>
    <w:uiPriority w:val="99"/>
    <w:unhideWhenUsed/>
    <w:rsid w:val="00C40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407"/>
  </w:style>
  <w:style w:type="paragraph" w:styleId="Stopka">
    <w:name w:val="footer"/>
    <w:basedOn w:val="Normalny"/>
    <w:link w:val="StopkaZnak"/>
    <w:uiPriority w:val="99"/>
    <w:unhideWhenUsed/>
    <w:rsid w:val="00C40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407"/>
  </w:style>
  <w:style w:type="character" w:customStyle="1" w:styleId="tojvnm2t">
    <w:name w:val="tojvnm2t"/>
    <w:basedOn w:val="Domylnaczcionkaakapitu"/>
    <w:rsid w:val="009266F2"/>
  </w:style>
  <w:style w:type="character" w:customStyle="1" w:styleId="d2edcug0">
    <w:name w:val="d2edcug0"/>
    <w:basedOn w:val="Domylnaczcionkaakapitu"/>
    <w:rsid w:val="000942D8"/>
  </w:style>
  <w:style w:type="character" w:styleId="Hipercze">
    <w:name w:val="Hyperlink"/>
    <w:basedOn w:val="Domylnaczcionkaakapitu"/>
    <w:uiPriority w:val="99"/>
    <w:unhideWhenUsed/>
    <w:rsid w:val="000942D8"/>
    <w:rPr>
      <w:color w:val="0000FF"/>
      <w:u w:val="single"/>
    </w:rPr>
  </w:style>
  <w:style w:type="character" w:styleId="Nierozpoznanawzmianka">
    <w:name w:val="Unresolved Mention"/>
    <w:basedOn w:val="Domylnaczcionkaakapitu"/>
    <w:uiPriority w:val="99"/>
    <w:semiHidden/>
    <w:unhideWhenUsed/>
    <w:rsid w:val="008B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116">
      <w:bodyDiv w:val="1"/>
      <w:marLeft w:val="0"/>
      <w:marRight w:val="0"/>
      <w:marTop w:val="0"/>
      <w:marBottom w:val="0"/>
      <w:divBdr>
        <w:top w:val="none" w:sz="0" w:space="0" w:color="auto"/>
        <w:left w:val="none" w:sz="0" w:space="0" w:color="auto"/>
        <w:bottom w:val="none" w:sz="0" w:space="0" w:color="auto"/>
        <w:right w:val="none" w:sz="0" w:space="0" w:color="auto"/>
      </w:divBdr>
    </w:div>
    <w:div w:id="691801056">
      <w:bodyDiv w:val="1"/>
      <w:marLeft w:val="0"/>
      <w:marRight w:val="0"/>
      <w:marTop w:val="0"/>
      <w:marBottom w:val="0"/>
      <w:divBdr>
        <w:top w:val="none" w:sz="0" w:space="0" w:color="auto"/>
        <w:left w:val="none" w:sz="0" w:space="0" w:color="auto"/>
        <w:bottom w:val="none" w:sz="0" w:space="0" w:color="auto"/>
        <w:right w:val="none" w:sz="0" w:space="0" w:color="auto"/>
      </w:divBdr>
    </w:div>
    <w:div w:id="20522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k.pl/wspieraj-na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Janczewski</dc:creator>
  <cp:keywords/>
  <dc:description/>
  <cp:lastModifiedBy>Paula Duda</cp:lastModifiedBy>
  <cp:revision>6</cp:revision>
  <dcterms:created xsi:type="dcterms:W3CDTF">2022-02-28T16:40:00Z</dcterms:created>
  <dcterms:modified xsi:type="dcterms:W3CDTF">2022-03-01T08:39:00Z</dcterms:modified>
</cp:coreProperties>
</file>